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E" w:rsidRPr="00673CCD" w:rsidRDefault="00D64F1E" w:rsidP="00D64F1E">
      <w:pPr>
        <w:spacing w:line="240" w:lineRule="auto"/>
        <w:rPr>
          <w:b/>
          <w:color w:val="3D3D3D"/>
          <w:sz w:val="24"/>
          <w:szCs w:val="20"/>
        </w:rPr>
      </w:pPr>
      <w:bookmarkStart w:id="0" w:name="_GoBack"/>
      <w:bookmarkEnd w:id="0"/>
      <w:r w:rsidRPr="00673CCD">
        <w:rPr>
          <w:b/>
          <w:color w:val="3D3D3D"/>
          <w:sz w:val="24"/>
          <w:szCs w:val="20"/>
        </w:rPr>
        <w:t>Auswahlbibliografie Philosophie/Ethik</w:t>
      </w:r>
    </w:p>
    <w:p w:rsidR="00D64F1E" w:rsidRPr="00D64F1E" w:rsidRDefault="00D64F1E" w:rsidP="0010292B">
      <w:pPr>
        <w:spacing w:line="240" w:lineRule="auto"/>
        <w:rPr>
          <w:rFonts w:ascii="Times New Roman" w:hAnsi="Times New Roman" w:cs="Times New Roman"/>
          <w:sz w:val="20"/>
          <w:szCs w:val="20"/>
          <w:lang w:eastAsia="de-DE"/>
        </w:rPr>
      </w:pPr>
    </w:p>
    <w:p w:rsidR="00D64F1E" w:rsidRPr="00962515" w:rsidRDefault="00D64F1E" w:rsidP="002B5B39">
      <w:pPr>
        <w:numPr>
          <w:ilvl w:val="0"/>
          <w:numId w:val="6"/>
        </w:numPr>
        <w:spacing w:before="120" w:line="240" w:lineRule="auto"/>
        <w:ind w:left="425" w:hanging="426"/>
        <w:rPr>
          <w:rFonts w:ascii="Times New Roman" w:hAnsi="Times New Roman" w:cs="Times New Roman"/>
          <w:sz w:val="20"/>
          <w:szCs w:val="20"/>
          <w:lang w:eastAsia="de-DE"/>
        </w:rPr>
      </w:pPr>
      <w:r>
        <w:rPr>
          <w:color w:val="3D3D3D"/>
          <w:sz w:val="20"/>
          <w:szCs w:val="20"/>
        </w:rPr>
        <w:t>Brüning</w:t>
      </w:r>
      <w:r w:rsidR="0010292B">
        <w:rPr>
          <w:color w:val="3D3D3D"/>
          <w:sz w:val="20"/>
          <w:szCs w:val="20"/>
        </w:rPr>
        <w:t>, B.</w:t>
      </w:r>
      <w:r>
        <w:rPr>
          <w:color w:val="3D3D3D"/>
          <w:sz w:val="20"/>
          <w:szCs w:val="20"/>
        </w:rPr>
        <w:t>: Philosophieren in der Sekundarstufe. Methoden und Medien. Beltz</w:t>
      </w:r>
      <w:r w:rsidR="0010292B">
        <w:rPr>
          <w:color w:val="3D3D3D"/>
          <w:sz w:val="20"/>
          <w:szCs w:val="20"/>
        </w:rPr>
        <w:t>: Weinheim</w:t>
      </w:r>
      <w:r>
        <w:rPr>
          <w:color w:val="3D3D3D"/>
          <w:sz w:val="20"/>
          <w:szCs w:val="20"/>
        </w:rPr>
        <w:t xml:space="preserve"> 2003</w:t>
      </w:r>
    </w:p>
    <w:p w:rsidR="0010292B" w:rsidRDefault="0010292B" w:rsidP="002B5B39">
      <w:pPr>
        <w:numPr>
          <w:ilvl w:val="0"/>
          <w:numId w:val="4"/>
        </w:numPr>
        <w:spacing w:before="120" w:line="240" w:lineRule="auto"/>
        <w:ind w:left="425" w:hanging="426"/>
        <w:rPr>
          <w:sz w:val="20"/>
          <w:szCs w:val="20"/>
          <w:lang w:eastAsia="de-DE"/>
        </w:rPr>
      </w:pPr>
      <w:r w:rsidRPr="0099034B">
        <w:rPr>
          <w:rFonts w:cs="Times New Roman"/>
          <w:sz w:val="20"/>
          <w:szCs w:val="20"/>
          <w:lang w:eastAsia="de-DE"/>
        </w:rPr>
        <w:t>Köck</w:t>
      </w:r>
      <w:r w:rsidR="00497C77">
        <w:rPr>
          <w:rFonts w:cs="Times New Roman"/>
          <w:sz w:val="20"/>
          <w:szCs w:val="20"/>
          <w:lang w:eastAsia="de-DE"/>
        </w:rPr>
        <w:t>, P.</w:t>
      </w:r>
      <w:r>
        <w:rPr>
          <w:rFonts w:cs="Times New Roman"/>
          <w:sz w:val="20"/>
          <w:szCs w:val="20"/>
          <w:lang w:eastAsia="de-DE"/>
        </w:rPr>
        <w:t>: Handbuch des Ethikunterrichts. Auer</w:t>
      </w:r>
      <w:r w:rsidR="00497C77">
        <w:rPr>
          <w:rFonts w:cs="Times New Roman"/>
          <w:sz w:val="20"/>
          <w:szCs w:val="20"/>
          <w:lang w:eastAsia="de-DE"/>
        </w:rPr>
        <w:t>: Donauwörth</w:t>
      </w:r>
      <w:r>
        <w:rPr>
          <w:rFonts w:cs="Times New Roman"/>
          <w:sz w:val="20"/>
          <w:szCs w:val="20"/>
          <w:lang w:eastAsia="de-DE"/>
        </w:rPr>
        <w:t xml:space="preserve"> 201</w:t>
      </w:r>
      <w:r w:rsidR="00497C77">
        <w:rPr>
          <w:rFonts w:cs="Times New Roman"/>
          <w:sz w:val="20"/>
          <w:szCs w:val="20"/>
          <w:lang w:eastAsia="de-DE"/>
        </w:rPr>
        <w:t>2</w:t>
      </w:r>
    </w:p>
    <w:p w:rsidR="0010292B" w:rsidRDefault="00D64F1E" w:rsidP="005C497D">
      <w:pPr>
        <w:numPr>
          <w:ilvl w:val="0"/>
          <w:numId w:val="4"/>
        </w:numPr>
        <w:spacing w:before="120" w:line="240" w:lineRule="auto"/>
        <w:ind w:left="426" w:hanging="427"/>
        <w:rPr>
          <w:sz w:val="20"/>
          <w:szCs w:val="20"/>
          <w:lang w:eastAsia="de-DE"/>
        </w:rPr>
      </w:pPr>
      <w:r w:rsidRPr="00B819AB">
        <w:rPr>
          <w:sz w:val="20"/>
          <w:szCs w:val="20"/>
          <w:lang w:eastAsia="de-DE"/>
        </w:rPr>
        <w:t>Martens</w:t>
      </w:r>
      <w:r w:rsidR="0010292B">
        <w:rPr>
          <w:sz w:val="20"/>
          <w:szCs w:val="20"/>
          <w:lang w:eastAsia="de-DE"/>
        </w:rPr>
        <w:t>, J.</w:t>
      </w:r>
      <w:r w:rsidRPr="00B819AB">
        <w:rPr>
          <w:sz w:val="20"/>
          <w:szCs w:val="20"/>
          <w:lang w:eastAsia="de-DE"/>
        </w:rPr>
        <w:t>: Methodik des Ethik- und Philosophieunterrichts. Philosophieren als elementare Kulturtechnik. Siebert</w:t>
      </w:r>
      <w:r w:rsidR="0010292B">
        <w:rPr>
          <w:sz w:val="20"/>
          <w:szCs w:val="20"/>
          <w:lang w:eastAsia="de-DE"/>
        </w:rPr>
        <w:t>:</w:t>
      </w:r>
      <w:r w:rsidRPr="00B819AB">
        <w:rPr>
          <w:sz w:val="20"/>
          <w:szCs w:val="20"/>
          <w:lang w:eastAsia="de-DE"/>
        </w:rPr>
        <w:t xml:space="preserve"> </w:t>
      </w:r>
      <w:r w:rsidR="0010292B">
        <w:rPr>
          <w:sz w:val="20"/>
          <w:szCs w:val="20"/>
          <w:lang w:eastAsia="de-DE"/>
        </w:rPr>
        <w:t xml:space="preserve">Hannover </w:t>
      </w:r>
      <w:r w:rsidRPr="00B819AB">
        <w:rPr>
          <w:sz w:val="20"/>
          <w:szCs w:val="20"/>
          <w:lang w:eastAsia="de-DE"/>
        </w:rPr>
        <w:t>2003</w:t>
      </w:r>
    </w:p>
    <w:p w:rsidR="00D64F1E" w:rsidRPr="0010292B" w:rsidRDefault="0010292B" w:rsidP="005C497D">
      <w:pPr>
        <w:numPr>
          <w:ilvl w:val="0"/>
          <w:numId w:val="4"/>
        </w:numPr>
        <w:spacing w:before="120" w:line="240" w:lineRule="auto"/>
        <w:ind w:left="425" w:hanging="426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Meyer, K.: Texte zur Didaktik der Philosophie. Reclam: Stuttgart 2010</w:t>
      </w:r>
    </w:p>
    <w:p w:rsidR="0010292B" w:rsidRDefault="0010292B" w:rsidP="005C497D">
      <w:pPr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ind w:left="425" w:hanging="426"/>
        <w:rPr>
          <w:color w:val="000000"/>
          <w:sz w:val="20"/>
          <w:szCs w:val="20"/>
          <w:lang w:eastAsia="de-DE"/>
        </w:rPr>
      </w:pPr>
      <w:r>
        <w:rPr>
          <w:color w:val="000000"/>
          <w:sz w:val="20"/>
          <w:szCs w:val="20"/>
          <w:lang w:eastAsia="de-DE"/>
        </w:rPr>
        <w:t>Nida-Rümelin, J., Spiegel, I., Tiedemann, M.: Handbuch Philosophie und Ethik. Band 1 und 2. Schöningh: Paderborn 2015</w:t>
      </w:r>
    </w:p>
    <w:p w:rsidR="0010292B" w:rsidRDefault="00D64F1E" w:rsidP="005C497D">
      <w:pPr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ind w:left="425" w:hanging="426"/>
        <w:rPr>
          <w:color w:val="000000"/>
          <w:sz w:val="20"/>
          <w:szCs w:val="20"/>
          <w:lang w:eastAsia="de-DE"/>
        </w:rPr>
      </w:pPr>
      <w:r>
        <w:rPr>
          <w:color w:val="000000"/>
          <w:sz w:val="20"/>
          <w:szCs w:val="20"/>
          <w:lang w:eastAsia="de-DE"/>
        </w:rPr>
        <w:t>Pfeifer</w:t>
      </w:r>
      <w:r w:rsidR="0010292B">
        <w:rPr>
          <w:color w:val="000000"/>
          <w:sz w:val="20"/>
          <w:szCs w:val="20"/>
          <w:lang w:eastAsia="de-DE"/>
        </w:rPr>
        <w:t>, V.</w:t>
      </w:r>
      <w:r>
        <w:rPr>
          <w:color w:val="000000"/>
          <w:sz w:val="20"/>
          <w:szCs w:val="20"/>
          <w:lang w:eastAsia="de-DE"/>
        </w:rPr>
        <w:t>: Didaktik des Ethikunterrichts. Kohlhammer</w:t>
      </w:r>
      <w:r w:rsidR="0010292B">
        <w:rPr>
          <w:color w:val="000000"/>
          <w:sz w:val="20"/>
          <w:szCs w:val="20"/>
          <w:lang w:eastAsia="de-DE"/>
        </w:rPr>
        <w:t>: Stuttgart</w:t>
      </w:r>
      <w:r>
        <w:rPr>
          <w:color w:val="000000"/>
          <w:sz w:val="20"/>
          <w:szCs w:val="20"/>
          <w:lang w:eastAsia="de-DE"/>
        </w:rPr>
        <w:t xml:space="preserve"> 2009</w:t>
      </w:r>
    </w:p>
    <w:p w:rsidR="005C497D" w:rsidRDefault="005C497D" w:rsidP="005C497D">
      <w:pPr>
        <w:pStyle w:val="Listenabsatz"/>
        <w:numPr>
          <w:ilvl w:val="0"/>
          <w:numId w:val="4"/>
        </w:numPr>
        <w:spacing w:before="120" w:after="120" w:line="240" w:lineRule="auto"/>
        <w:ind w:left="425" w:hanging="425"/>
        <w:rPr>
          <w:rFonts w:eastAsiaTheme="minorHAnsi" w:cstheme="minorBidi"/>
          <w:sz w:val="20"/>
          <w:szCs w:val="15"/>
          <w:lang w:eastAsia="de-DE"/>
        </w:rPr>
      </w:pPr>
      <w:r>
        <w:rPr>
          <w:color w:val="000000"/>
          <w:sz w:val="20"/>
          <w:szCs w:val="20"/>
          <w:lang w:eastAsia="de-DE"/>
        </w:rPr>
        <w:t>Pfeifer, V.:</w:t>
      </w:r>
      <w:r w:rsidR="0010292B" w:rsidRPr="0010292B">
        <w:rPr>
          <w:rFonts w:eastAsiaTheme="minorHAnsi" w:cstheme="minorBidi"/>
          <w:sz w:val="20"/>
          <w:szCs w:val="15"/>
          <w:lang w:eastAsia="de-DE"/>
        </w:rPr>
        <w:t xml:space="preserve"> Ethisch Argumentieren. Eine Anleitung anh</w:t>
      </w:r>
      <w:r>
        <w:rPr>
          <w:rFonts w:eastAsiaTheme="minorHAnsi" w:cstheme="minorBidi"/>
          <w:sz w:val="20"/>
          <w:szCs w:val="15"/>
          <w:lang w:eastAsia="de-DE"/>
        </w:rPr>
        <w:t xml:space="preserve">and von aktuellen Fallanalysen. </w:t>
      </w:r>
      <w:r w:rsidR="0010292B">
        <w:rPr>
          <w:rFonts w:eastAsiaTheme="minorHAnsi" w:cstheme="minorBidi"/>
          <w:sz w:val="20"/>
          <w:szCs w:val="15"/>
          <w:lang w:eastAsia="de-DE"/>
        </w:rPr>
        <w:t xml:space="preserve">Schöningh: </w:t>
      </w:r>
      <w:r w:rsidR="0010292B" w:rsidRPr="0010292B">
        <w:rPr>
          <w:rFonts w:eastAsiaTheme="minorHAnsi" w:cstheme="minorBidi"/>
          <w:sz w:val="20"/>
          <w:szCs w:val="15"/>
          <w:lang w:eastAsia="de-DE"/>
        </w:rPr>
        <w:t xml:space="preserve">Braunschweig, Darmstadt, Paderborn 2009 </w:t>
      </w:r>
    </w:p>
    <w:p w:rsidR="00D64F1E" w:rsidRPr="005C497D" w:rsidRDefault="002B5B39" w:rsidP="005C497D">
      <w:pPr>
        <w:pStyle w:val="Listenabsatz"/>
        <w:numPr>
          <w:ilvl w:val="0"/>
          <w:numId w:val="4"/>
        </w:numPr>
        <w:spacing w:before="240" w:line="240" w:lineRule="exact"/>
        <w:ind w:left="425" w:hanging="425"/>
        <w:contextualSpacing w:val="0"/>
        <w:rPr>
          <w:rFonts w:eastAsiaTheme="minorHAnsi" w:cstheme="minorBidi"/>
          <w:sz w:val="20"/>
          <w:szCs w:val="15"/>
          <w:lang w:eastAsia="de-DE"/>
        </w:rPr>
      </w:pPr>
      <w:proofErr w:type="spellStart"/>
      <w:r w:rsidRPr="005C497D">
        <w:rPr>
          <w:rFonts w:eastAsiaTheme="minorHAnsi" w:cstheme="minorBidi"/>
          <w:sz w:val="20"/>
          <w:szCs w:val="15"/>
          <w:lang w:eastAsia="de-DE"/>
        </w:rPr>
        <w:t>Plickat</w:t>
      </w:r>
      <w:proofErr w:type="spellEnd"/>
      <w:r w:rsidRPr="005C497D">
        <w:rPr>
          <w:rFonts w:eastAsiaTheme="minorHAnsi" w:cstheme="minorBidi"/>
          <w:sz w:val="20"/>
          <w:szCs w:val="15"/>
          <w:lang w:eastAsia="de-DE"/>
        </w:rPr>
        <w:t xml:space="preserve">, B.: Kleine Schule des philosophischen Fragens für die Sekundarstufe II. Stuttgart 1992 </w:t>
      </w:r>
    </w:p>
    <w:p w:rsidR="00D64F1E" w:rsidRPr="0010292B" w:rsidRDefault="00D64F1E" w:rsidP="005C497D">
      <w:pPr>
        <w:numPr>
          <w:ilvl w:val="0"/>
          <w:numId w:val="4"/>
        </w:numPr>
        <w:spacing w:before="120" w:line="240" w:lineRule="auto"/>
        <w:ind w:left="425" w:hanging="426"/>
        <w:rPr>
          <w:sz w:val="20"/>
          <w:szCs w:val="20"/>
          <w:lang w:eastAsia="de-DE"/>
        </w:rPr>
      </w:pPr>
      <w:proofErr w:type="spellStart"/>
      <w:r w:rsidRPr="00E81C16">
        <w:rPr>
          <w:sz w:val="20"/>
          <w:szCs w:val="20"/>
          <w:lang w:eastAsia="de-DE"/>
        </w:rPr>
        <w:t>Rohbeck</w:t>
      </w:r>
      <w:proofErr w:type="spellEnd"/>
      <w:r w:rsidR="00497C77">
        <w:rPr>
          <w:sz w:val="20"/>
          <w:szCs w:val="20"/>
          <w:lang w:eastAsia="de-DE"/>
        </w:rPr>
        <w:t>, J.</w:t>
      </w:r>
      <w:r w:rsidRPr="00E81C16">
        <w:rPr>
          <w:sz w:val="20"/>
          <w:szCs w:val="20"/>
          <w:lang w:eastAsia="de-DE"/>
        </w:rPr>
        <w:t xml:space="preserve">: Didaktik der Philosophie und Ethik. </w:t>
      </w:r>
      <w:proofErr w:type="spellStart"/>
      <w:r w:rsidR="00497C77">
        <w:rPr>
          <w:sz w:val="20"/>
          <w:szCs w:val="20"/>
          <w:lang w:eastAsia="de-DE"/>
        </w:rPr>
        <w:t>Thelem</w:t>
      </w:r>
      <w:proofErr w:type="spellEnd"/>
      <w:r w:rsidR="00497C77">
        <w:rPr>
          <w:sz w:val="20"/>
          <w:szCs w:val="20"/>
          <w:lang w:eastAsia="de-DE"/>
        </w:rPr>
        <w:t xml:space="preserve">: </w:t>
      </w:r>
      <w:r w:rsidRPr="00E81C16">
        <w:rPr>
          <w:sz w:val="20"/>
          <w:szCs w:val="20"/>
          <w:lang w:eastAsia="de-DE"/>
        </w:rPr>
        <w:t>Dresden 200</w:t>
      </w:r>
      <w:r>
        <w:rPr>
          <w:sz w:val="20"/>
          <w:szCs w:val="20"/>
          <w:lang w:eastAsia="de-DE"/>
        </w:rPr>
        <w:t>8</w:t>
      </w:r>
    </w:p>
    <w:p w:rsidR="002B5B39" w:rsidRPr="002B5B39" w:rsidRDefault="00D64F1E" w:rsidP="005C497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line="240" w:lineRule="auto"/>
        <w:ind w:left="425" w:hanging="426"/>
        <w:jc w:val="both"/>
        <w:rPr>
          <w:sz w:val="20"/>
          <w:szCs w:val="24"/>
          <w:lang w:eastAsia="de-DE"/>
        </w:rPr>
      </w:pPr>
      <w:r w:rsidRPr="00085BC4">
        <w:rPr>
          <w:sz w:val="20"/>
          <w:szCs w:val="24"/>
          <w:lang w:eastAsia="de-DE"/>
        </w:rPr>
        <w:t>Rösch</w:t>
      </w:r>
      <w:r w:rsidR="00497C77">
        <w:rPr>
          <w:sz w:val="20"/>
          <w:szCs w:val="24"/>
          <w:lang w:eastAsia="de-DE"/>
        </w:rPr>
        <w:t>, A.</w:t>
      </w:r>
      <w:r>
        <w:rPr>
          <w:sz w:val="20"/>
          <w:szCs w:val="24"/>
          <w:lang w:eastAsia="de-DE"/>
        </w:rPr>
        <w:t xml:space="preserve">: </w:t>
      </w:r>
      <w:hyperlink r:id="rId6" w:history="1">
        <w:r w:rsidRPr="00085BC4">
          <w:rPr>
            <w:bCs/>
            <w:sz w:val="20"/>
            <w:szCs w:val="24"/>
            <w:lang w:eastAsia="de-DE"/>
          </w:rPr>
          <w:t>Kompetenzorientierung im Philosophie- und Ethikunterricht. Philosophie in der Schule</w:t>
        </w:r>
        <w:r>
          <w:rPr>
            <w:bCs/>
            <w:sz w:val="20"/>
            <w:szCs w:val="24"/>
            <w:lang w:eastAsia="de-DE"/>
          </w:rPr>
          <w:t>.</w:t>
        </w:r>
      </w:hyperlink>
      <w:r>
        <w:rPr>
          <w:sz w:val="20"/>
          <w:szCs w:val="24"/>
          <w:lang w:eastAsia="de-DE"/>
        </w:rPr>
        <w:t xml:space="preserve"> </w:t>
      </w:r>
      <w:r w:rsidRPr="00085BC4">
        <w:rPr>
          <w:sz w:val="20"/>
          <w:lang w:eastAsia="de-DE"/>
        </w:rPr>
        <w:t>Entwicklung eines Kompetenzmodells für die Fächergruppe Philosophie, Praktische Philosophie, Ethik, Werte und Normen</w:t>
      </w:r>
      <w:r w:rsidR="00497C77">
        <w:rPr>
          <w:sz w:val="20"/>
          <w:lang w:eastAsia="de-DE"/>
        </w:rPr>
        <w:t>.</w:t>
      </w:r>
      <w:r w:rsidRPr="00085BC4">
        <w:rPr>
          <w:sz w:val="20"/>
          <w:lang w:eastAsia="de-DE"/>
        </w:rPr>
        <w:t xml:space="preserve"> </w:t>
      </w:r>
      <w:proofErr w:type="spellStart"/>
      <w:r w:rsidRPr="00085BC4">
        <w:rPr>
          <w:sz w:val="20"/>
          <w:lang w:eastAsia="de-DE"/>
        </w:rPr>
        <w:t>Lit</w:t>
      </w:r>
      <w:proofErr w:type="spellEnd"/>
      <w:r w:rsidRPr="00085BC4">
        <w:rPr>
          <w:sz w:val="20"/>
          <w:lang w:eastAsia="de-DE"/>
        </w:rPr>
        <w:t xml:space="preserve"> Verlag</w:t>
      </w:r>
      <w:r w:rsidR="00497C77">
        <w:rPr>
          <w:sz w:val="20"/>
          <w:lang w:eastAsia="de-DE"/>
        </w:rPr>
        <w:t>: Berlin 2011</w:t>
      </w:r>
    </w:p>
    <w:p w:rsidR="002B5B39" w:rsidRPr="002B5B39" w:rsidRDefault="002B5B39" w:rsidP="005C497D">
      <w:pPr>
        <w:pStyle w:val="Listenabsatz"/>
        <w:numPr>
          <w:ilvl w:val="0"/>
          <w:numId w:val="4"/>
        </w:numPr>
        <w:spacing w:before="120" w:line="240" w:lineRule="auto"/>
        <w:ind w:left="425" w:hanging="426"/>
        <w:rPr>
          <w:rFonts w:eastAsiaTheme="minorHAnsi" w:cstheme="minorBidi"/>
          <w:sz w:val="20"/>
          <w:szCs w:val="15"/>
          <w:lang w:eastAsia="de-DE"/>
        </w:rPr>
      </w:pPr>
      <w:r w:rsidRPr="002B5B39">
        <w:rPr>
          <w:rFonts w:eastAsiaTheme="minorHAnsi" w:cstheme="minorBidi"/>
          <w:sz w:val="20"/>
          <w:szCs w:val="15"/>
          <w:lang w:eastAsia="de-DE"/>
        </w:rPr>
        <w:t>Steenblock</w:t>
      </w:r>
      <w:r>
        <w:rPr>
          <w:rFonts w:eastAsiaTheme="minorHAnsi" w:cstheme="minorBidi"/>
          <w:sz w:val="20"/>
          <w:szCs w:val="15"/>
          <w:lang w:eastAsia="de-DE"/>
        </w:rPr>
        <w:t>, V</w:t>
      </w:r>
      <w:r w:rsidRPr="002B5B39">
        <w:rPr>
          <w:rFonts w:eastAsiaTheme="minorHAnsi" w:cstheme="minorBidi"/>
          <w:sz w:val="20"/>
          <w:szCs w:val="15"/>
          <w:lang w:eastAsia="de-DE"/>
        </w:rPr>
        <w:t>: Philosophische Bildung. Einführung in die Philosophiedidaktik und Handbuch:</w:t>
      </w:r>
      <w:r>
        <w:rPr>
          <w:rFonts w:eastAsiaTheme="minorHAnsi" w:cstheme="minorBidi"/>
          <w:sz w:val="20"/>
          <w:szCs w:val="15"/>
          <w:lang w:eastAsia="de-DE"/>
        </w:rPr>
        <w:t xml:space="preserve"> </w:t>
      </w:r>
      <w:r w:rsidRPr="002B5B39">
        <w:rPr>
          <w:rFonts w:eastAsiaTheme="minorHAnsi" w:cstheme="minorBidi"/>
          <w:sz w:val="20"/>
          <w:szCs w:val="15"/>
          <w:lang w:eastAsia="de-DE"/>
        </w:rPr>
        <w:t xml:space="preserve">Praktische Philosophie, </w:t>
      </w:r>
      <w:proofErr w:type="spellStart"/>
      <w:r w:rsidR="00673CCD">
        <w:rPr>
          <w:rFonts w:eastAsiaTheme="minorHAnsi" w:cstheme="minorBidi"/>
          <w:sz w:val="20"/>
          <w:szCs w:val="15"/>
          <w:lang w:eastAsia="de-DE"/>
        </w:rPr>
        <w:t>Lit</w:t>
      </w:r>
      <w:proofErr w:type="spellEnd"/>
      <w:r w:rsidR="00673CCD">
        <w:rPr>
          <w:rFonts w:eastAsiaTheme="minorHAnsi" w:cstheme="minorBidi"/>
          <w:sz w:val="20"/>
          <w:szCs w:val="15"/>
          <w:lang w:eastAsia="de-DE"/>
        </w:rPr>
        <w:t xml:space="preserve"> Verlag: Berlin</w:t>
      </w:r>
      <w:r w:rsidRPr="002B5B39">
        <w:rPr>
          <w:rFonts w:eastAsiaTheme="minorHAnsi" w:cstheme="minorBidi"/>
          <w:sz w:val="20"/>
          <w:szCs w:val="15"/>
          <w:lang w:eastAsia="de-DE"/>
        </w:rPr>
        <w:t xml:space="preserve"> 200</w:t>
      </w:r>
      <w:r w:rsidR="00673CCD">
        <w:rPr>
          <w:rFonts w:eastAsiaTheme="minorHAnsi" w:cstheme="minorBidi"/>
          <w:sz w:val="20"/>
          <w:szCs w:val="15"/>
          <w:lang w:eastAsia="de-DE"/>
        </w:rPr>
        <w:t>9</w:t>
      </w:r>
      <w:r w:rsidRPr="002B5B39">
        <w:rPr>
          <w:rFonts w:eastAsiaTheme="minorHAnsi" w:cstheme="minorBidi"/>
          <w:sz w:val="20"/>
          <w:szCs w:val="15"/>
          <w:lang w:eastAsia="de-DE"/>
        </w:rPr>
        <w:t>.</w:t>
      </w:r>
    </w:p>
    <w:p w:rsidR="00D64F1E" w:rsidRPr="00085BC4" w:rsidRDefault="00D64F1E" w:rsidP="002B5B39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240" w:lineRule="auto"/>
        <w:ind w:left="425"/>
        <w:jc w:val="both"/>
        <w:rPr>
          <w:sz w:val="20"/>
          <w:szCs w:val="24"/>
          <w:lang w:eastAsia="de-DE"/>
        </w:rPr>
      </w:pPr>
    </w:p>
    <w:p w:rsidR="00497C77" w:rsidRDefault="00497C77" w:rsidP="00673CCD">
      <w:pPr>
        <w:spacing w:line="240" w:lineRule="auto"/>
        <w:rPr>
          <w:rFonts w:cs="Times New Roman"/>
          <w:b/>
          <w:sz w:val="20"/>
          <w:szCs w:val="20"/>
          <w:lang w:eastAsia="de-DE"/>
        </w:rPr>
      </w:pPr>
      <w:r w:rsidRPr="00497C77">
        <w:rPr>
          <w:rFonts w:cs="Times New Roman"/>
          <w:b/>
          <w:sz w:val="20"/>
          <w:szCs w:val="20"/>
          <w:lang w:eastAsia="de-DE"/>
        </w:rPr>
        <w:t xml:space="preserve">Zeitschriften / </w:t>
      </w:r>
      <w:proofErr w:type="spellStart"/>
      <w:r w:rsidRPr="00497C77">
        <w:rPr>
          <w:rFonts w:cs="Times New Roman"/>
          <w:b/>
          <w:sz w:val="20"/>
          <w:szCs w:val="20"/>
          <w:lang w:eastAsia="de-DE"/>
        </w:rPr>
        <w:t>Periodica</w:t>
      </w:r>
      <w:proofErr w:type="spellEnd"/>
    </w:p>
    <w:p w:rsidR="00D64F1E" w:rsidRPr="00497C77" w:rsidRDefault="00D64F1E" w:rsidP="00497C77">
      <w:pPr>
        <w:spacing w:line="240" w:lineRule="auto"/>
        <w:ind w:left="1080" w:hanging="1080"/>
        <w:rPr>
          <w:rFonts w:cs="Times New Roman"/>
          <w:b/>
          <w:sz w:val="20"/>
          <w:szCs w:val="20"/>
          <w:lang w:eastAsia="de-DE"/>
        </w:rPr>
      </w:pPr>
    </w:p>
    <w:p w:rsidR="00D64F1E" w:rsidRPr="00673CCD" w:rsidRDefault="00D64F1E" w:rsidP="002B5B39">
      <w:pPr>
        <w:numPr>
          <w:ilvl w:val="0"/>
          <w:numId w:val="12"/>
        </w:numPr>
        <w:spacing w:before="120" w:line="240" w:lineRule="auto"/>
        <w:ind w:hanging="357"/>
        <w:rPr>
          <w:sz w:val="20"/>
          <w:szCs w:val="20"/>
        </w:rPr>
      </w:pPr>
      <w:r w:rsidRPr="00673CCD">
        <w:rPr>
          <w:sz w:val="20"/>
          <w:szCs w:val="20"/>
        </w:rPr>
        <w:t>Ethik und Unterricht. Friedrich Verlag</w:t>
      </w:r>
    </w:p>
    <w:p w:rsidR="00673CCD" w:rsidRDefault="00D64F1E" w:rsidP="002B5B39">
      <w:pPr>
        <w:pStyle w:val="Listenabsatz"/>
        <w:numPr>
          <w:ilvl w:val="0"/>
          <w:numId w:val="12"/>
        </w:numPr>
        <w:spacing w:before="120"/>
        <w:ind w:hanging="357"/>
        <w:rPr>
          <w:sz w:val="20"/>
          <w:szCs w:val="20"/>
        </w:rPr>
      </w:pPr>
      <w:r w:rsidRPr="002B5B39">
        <w:rPr>
          <w:sz w:val="20"/>
          <w:szCs w:val="20"/>
        </w:rPr>
        <w:t>Jahrbuch für Dida</w:t>
      </w:r>
      <w:r w:rsidR="00673CCD">
        <w:rPr>
          <w:sz w:val="20"/>
          <w:szCs w:val="20"/>
        </w:rPr>
        <w:t>ktik der Philosophie und Ethik.</w:t>
      </w:r>
      <w:r w:rsidRPr="002B5B39">
        <w:rPr>
          <w:sz w:val="20"/>
          <w:szCs w:val="20"/>
        </w:rPr>
        <w:t xml:space="preserve"> </w:t>
      </w:r>
      <w:proofErr w:type="spellStart"/>
      <w:r w:rsidRPr="002B5B39">
        <w:rPr>
          <w:sz w:val="20"/>
          <w:szCs w:val="20"/>
        </w:rPr>
        <w:t>Thelem</w:t>
      </w:r>
      <w:proofErr w:type="spellEnd"/>
      <w:r w:rsidR="00673CCD">
        <w:rPr>
          <w:sz w:val="20"/>
          <w:szCs w:val="20"/>
        </w:rPr>
        <w:t>: Dresden</w:t>
      </w:r>
    </w:p>
    <w:p w:rsidR="00673CCD" w:rsidRDefault="00673CCD" w:rsidP="00673CCD">
      <w:pPr>
        <w:pStyle w:val="Listenabsatz"/>
        <w:numPr>
          <w:ilvl w:val="0"/>
          <w:numId w:val="12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Praxis Philosophie &amp; Ethik. Westermann</w:t>
      </w:r>
    </w:p>
    <w:p w:rsidR="00673CCD" w:rsidRDefault="00673CCD" w:rsidP="00673CCD">
      <w:pPr>
        <w:numPr>
          <w:ilvl w:val="0"/>
          <w:numId w:val="12"/>
        </w:numPr>
        <w:spacing w:line="240" w:lineRule="auto"/>
        <w:ind w:hanging="357"/>
        <w:rPr>
          <w:sz w:val="20"/>
          <w:szCs w:val="20"/>
        </w:rPr>
      </w:pPr>
      <w:r w:rsidRPr="00673CCD">
        <w:rPr>
          <w:sz w:val="20"/>
          <w:szCs w:val="20"/>
        </w:rPr>
        <w:t>Zeitschrift für Didaktik der Philosophie und Ethik</w:t>
      </w:r>
      <w:r>
        <w:rPr>
          <w:sz w:val="20"/>
          <w:szCs w:val="20"/>
        </w:rPr>
        <w:t xml:space="preserve"> (ZDPE)</w:t>
      </w:r>
      <w:r w:rsidRPr="00673CCD">
        <w:rPr>
          <w:sz w:val="20"/>
          <w:szCs w:val="20"/>
        </w:rPr>
        <w:t xml:space="preserve">. </w:t>
      </w:r>
      <w:r>
        <w:rPr>
          <w:sz w:val="20"/>
          <w:szCs w:val="20"/>
        </w:rPr>
        <w:t>Siebert: Hannover</w:t>
      </w:r>
    </w:p>
    <w:p w:rsidR="00D64F1E" w:rsidRPr="002B5B39" w:rsidRDefault="00D64F1E" w:rsidP="00673CCD">
      <w:pPr>
        <w:pStyle w:val="Listenabsatz"/>
        <w:spacing w:before="120"/>
        <w:ind w:left="357"/>
        <w:rPr>
          <w:sz w:val="20"/>
          <w:szCs w:val="20"/>
        </w:rPr>
      </w:pPr>
    </w:p>
    <w:p w:rsidR="00D64F1E" w:rsidRPr="00497C77" w:rsidRDefault="00D64F1E" w:rsidP="00D64F1E">
      <w:pPr>
        <w:rPr>
          <w:sz w:val="20"/>
          <w:szCs w:val="20"/>
        </w:rPr>
      </w:pPr>
    </w:p>
    <w:p w:rsidR="00D64F1E" w:rsidRDefault="00D64F1E"/>
    <w:sectPr w:rsidR="00D64F1E" w:rsidSect="00D64F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CF1"/>
    <w:multiLevelType w:val="multilevel"/>
    <w:tmpl w:val="BD7E2F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4724"/>
    <w:multiLevelType w:val="multilevel"/>
    <w:tmpl w:val="CCEAB09E"/>
    <w:lvl w:ilvl="0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D6D"/>
    <w:multiLevelType w:val="hybridMultilevel"/>
    <w:tmpl w:val="AECECAC8"/>
    <w:lvl w:ilvl="0" w:tplc="799837E4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D1B"/>
    <w:multiLevelType w:val="hybridMultilevel"/>
    <w:tmpl w:val="C582B07C"/>
    <w:lvl w:ilvl="0" w:tplc="799837E4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FB3"/>
    <w:multiLevelType w:val="hybridMultilevel"/>
    <w:tmpl w:val="F6AA6368"/>
    <w:lvl w:ilvl="0" w:tplc="799837E4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7487"/>
    <w:multiLevelType w:val="multilevel"/>
    <w:tmpl w:val="F6AA6368"/>
    <w:lvl w:ilvl="0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1DB4"/>
    <w:multiLevelType w:val="hybridMultilevel"/>
    <w:tmpl w:val="C6565E10"/>
    <w:lvl w:ilvl="0" w:tplc="D1CC39B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80FED"/>
    <w:multiLevelType w:val="multilevel"/>
    <w:tmpl w:val="A5BE02C6"/>
    <w:lvl w:ilvl="0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05216"/>
    <w:multiLevelType w:val="multilevel"/>
    <w:tmpl w:val="C48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92EF2"/>
    <w:multiLevelType w:val="hybridMultilevel"/>
    <w:tmpl w:val="55449AA2"/>
    <w:lvl w:ilvl="0" w:tplc="799837E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A347F"/>
    <w:multiLevelType w:val="hybridMultilevel"/>
    <w:tmpl w:val="BD7E2F46"/>
    <w:lvl w:ilvl="0" w:tplc="78061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Courier New" w:hint="default"/>
      </w:rPr>
    </w:lvl>
    <w:lvl w:ilvl="1" w:tplc="D1CC39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47027"/>
    <w:multiLevelType w:val="hybridMultilevel"/>
    <w:tmpl w:val="A5BE02C6"/>
    <w:lvl w:ilvl="0" w:tplc="799837E4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1E"/>
    <w:rsid w:val="0010292B"/>
    <w:rsid w:val="002B5B39"/>
    <w:rsid w:val="004933B0"/>
    <w:rsid w:val="00497C77"/>
    <w:rsid w:val="005C497D"/>
    <w:rsid w:val="00673CCD"/>
    <w:rsid w:val="007E6D49"/>
    <w:rsid w:val="00D64F1E"/>
    <w:rsid w:val="00E137EC"/>
    <w:rsid w:val="00E57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64F1E"/>
    <w:pPr>
      <w:spacing w:line="360" w:lineRule="auto"/>
    </w:pPr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64F1E"/>
    <w:pPr>
      <w:spacing w:line="360" w:lineRule="auto"/>
    </w:pPr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echer.de/shop/allgemeines/kompetenzorientierung-im-philosophie-und-ethikunterricht/roesch-anita/products_products/detail/prod_id/26474781/session/a5ed8e9703188f89690188414eb7119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Beate Marschall-Bradl</dc:creator>
  <cp:lastModifiedBy>user</cp:lastModifiedBy>
  <cp:revision>2</cp:revision>
  <dcterms:created xsi:type="dcterms:W3CDTF">2015-12-24T08:04:00Z</dcterms:created>
  <dcterms:modified xsi:type="dcterms:W3CDTF">2015-12-24T08:04:00Z</dcterms:modified>
</cp:coreProperties>
</file>